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DACE7" w14:textId="6EE5F8DB" w:rsidR="00D41C4F" w:rsidRPr="00D41C4F" w:rsidRDefault="00D41C4F" w:rsidP="00D41C4F">
      <w:pPr>
        <w:shd w:val="clear" w:color="auto" w:fill="FFFFFF"/>
        <w:spacing w:after="120" w:line="288" w:lineRule="atLeast"/>
        <w:outlineLvl w:val="1"/>
        <w:rPr>
          <w:rFonts w:ascii="Calibri" w:eastAsia="Times New Roman" w:hAnsi="Calibri" w:cs="Calibri"/>
          <w:b/>
          <w:bCs/>
          <w:color w:val="182955"/>
          <w:kern w:val="0"/>
          <w:sz w:val="30"/>
          <w:szCs w:val="30"/>
          <w:lang w:eastAsia="en-GB"/>
          <w14:ligatures w14:val="none"/>
        </w:rPr>
      </w:pPr>
      <w:r w:rsidRPr="00D41C4F">
        <w:rPr>
          <w:rFonts w:ascii="Calibri" w:eastAsia="Times New Roman" w:hAnsi="Calibri" w:cs="Calibri"/>
          <w:b/>
          <w:bCs/>
          <w:color w:val="182955"/>
          <w:kern w:val="0"/>
          <w:sz w:val="30"/>
          <w:szCs w:val="30"/>
          <w:lang w:eastAsia="en-GB"/>
          <w14:ligatures w14:val="none"/>
        </w:rPr>
        <w:t xml:space="preserve">‘The Wallsend Rugby Football Club Foundation Lottery’ – Operating Rules </w:t>
      </w:r>
    </w:p>
    <w:p w14:paraId="64BB15BC" w14:textId="2A652CF5" w:rsidR="00D41C4F" w:rsidRPr="00D41C4F" w:rsidRDefault="00D41C4F" w:rsidP="00D41C4F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</w:pPr>
      <w:r w:rsidRPr="00D41C4F"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  <w:t>1. The ‘The Wallsend Rugby Football Club Foundation Lottery’ is classified as a ‘Private Society Lottery’ under the relevant legislation. It is supported by Wallsend Rugby Football Club Foundation’s small lotteries license (registration number 282).</w:t>
      </w:r>
    </w:p>
    <w:p w14:paraId="783DC780" w14:textId="3A71B63C" w:rsidR="00D41C4F" w:rsidRPr="00D41C4F" w:rsidRDefault="00D41C4F" w:rsidP="00D41C4F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</w:pPr>
      <w:r w:rsidRPr="00D41C4F"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  <w:t>2. All monies received go directly to supporting the Foundation’s activities.</w:t>
      </w:r>
    </w:p>
    <w:p w14:paraId="751B8384" w14:textId="702A3BAD" w:rsidR="00D41C4F" w:rsidRPr="00D41C4F" w:rsidRDefault="00D41C4F" w:rsidP="00D41C4F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</w:pPr>
      <w:r w:rsidRPr="00D41C4F"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  <w:t xml:space="preserve">3. 50% of funds raised will be made available as prizes. The more people who subscribe to the ‘The Wallsend Rugby Football Club </w:t>
      </w:r>
      <w:r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  <w:t xml:space="preserve">Foundation </w:t>
      </w:r>
      <w:r w:rsidRPr="00D41C4F"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  <w:t>Lottery’ the greater the prize money.</w:t>
      </w:r>
    </w:p>
    <w:p w14:paraId="3B914F1F" w14:textId="4DBF0D8A" w:rsidR="00D41C4F" w:rsidRPr="00D41C4F" w:rsidRDefault="00D41C4F" w:rsidP="00D41C4F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</w:pPr>
      <w:r w:rsidRPr="00D41C4F"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  <w:t xml:space="preserve">4. ‘The Wallsend Rugby Football Club </w:t>
      </w:r>
      <w:r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  <w:t xml:space="preserve">Foundation </w:t>
      </w:r>
      <w:r w:rsidRPr="00D41C4F"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  <w:t xml:space="preserve">Lottery’ will be managed jointly by the Wallsend Rugby Football </w:t>
      </w:r>
      <w:r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  <w:t>Club Foundation</w:t>
      </w:r>
      <w:r w:rsidRPr="00D41C4F"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  <w:t xml:space="preserve"> Secretary, or an allocated representative and Treasurer.</w:t>
      </w:r>
    </w:p>
    <w:p w14:paraId="50952EF4" w14:textId="784E6888" w:rsidR="00D41C4F" w:rsidRPr="00D41C4F" w:rsidRDefault="00D41C4F" w:rsidP="00D41C4F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</w:pPr>
      <w:r w:rsidRPr="00D41C4F"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  <w:t>5</w:t>
      </w:r>
      <w:r w:rsidRPr="002E5CF6"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  <w:t xml:space="preserve">. The draw will take place once a month throughout the year, usually on a </w:t>
      </w:r>
      <w:r w:rsidR="002E5CF6" w:rsidRPr="002E5CF6"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  <w:t xml:space="preserve">Wednesday </w:t>
      </w:r>
      <w:r w:rsidRPr="002E5CF6"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  <w:t xml:space="preserve">(dates to be determined by </w:t>
      </w:r>
      <w:r w:rsidR="002E5CF6" w:rsidRPr="002E5CF6"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  <w:t>Wallsend Rugby Club Foundation Secretary</w:t>
      </w:r>
      <w:r w:rsidRPr="002E5CF6"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  <w:t xml:space="preserve"> and Treasurer) at the monthly Committee meeting. </w:t>
      </w:r>
      <w:r w:rsidRPr="00D41C4F"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  <w:t>Any winner will be publicly announced to members unless they have asked for privacy prior to the relevant draw.</w:t>
      </w:r>
    </w:p>
    <w:p w14:paraId="621E4914" w14:textId="777BC0C6" w:rsidR="00B54C92" w:rsidRDefault="00D41C4F" w:rsidP="00D41C4F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</w:pPr>
      <w:r w:rsidRPr="00D41C4F"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  <w:t xml:space="preserve">6. Initially there will be </w:t>
      </w:r>
      <w:r w:rsidR="005D5A4B" w:rsidRPr="005D5A4B"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  <w:t>three</w:t>
      </w:r>
      <w:r w:rsidRPr="00D41C4F"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  <w:t xml:space="preserve"> </w:t>
      </w:r>
      <w:r w:rsidRPr="00B54C92"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  <w:t>monthly prize</w:t>
      </w:r>
      <w:r w:rsidR="005D5A4B" w:rsidRPr="00B54C92"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  <w:t>s</w:t>
      </w:r>
      <w:r w:rsidR="00B54C92" w:rsidRPr="00B54C92"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  <w:t xml:space="preserve">. Prizes will be </w:t>
      </w:r>
      <w:r w:rsidR="00B54C92" w:rsidRPr="00B54C92"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  <w:t xml:space="preserve">in accordance with </w:t>
      </w:r>
      <w:r w:rsidR="00694163"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  <w:t>the number of l</w:t>
      </w:r>
      <w:r w:rsidR="00B54C92" w:rsidRPr="00B54C92"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  <w:t>ottery subscribers in accordance with the 50:50 ratio.</w:t>
      </w:r>
      <w:r w:rsidR="00694163"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  <w:t xml:space="preserve"> </w:t>
      </w:r>
      <w:r w:rsidR="00694163" w:rsidRPr="00D41C4F"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  <w:t xml:space="preserve">If appropriate the </w:t>
      </w:r>
      <w:r w:rsidR="00694163" w:rsidRPr="005D5A4B"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  <w:t xml:space="preserve">lottery administrators </w:t>
      </w:r>
      <w:r w:rsidR="00694163" w:rsidRPr="00D41C4F"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  <w:t>may consider adding additional lower value prizes at a future date if funds allow.</w:t>
      </w:r>
    </w:p>
    <w:p w14:paraId="1BD7947E" w14:textId="4611A59E" w:rsidR="00694163" w:rsidRDefault="00694163" w:rsidP="00D41C4F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</w:pPr>
      <w:r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  <w:t xml:space="preserve">Example </w:t>
      </w:r>
      <w:r w:rsidR="0080518D"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  <w:t>prizes based on number of subscribers shown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54C92" w14:paraId="5ADD252D" w14:textId="77777777" w:rsidTr="00B54C92">
        <w:tc>
          <w:tcPr>
            <w:tcW w:w="9016" w:type="dxa"/>
            <w:gridSpan w:val="2"/>
            <w:shd w:val="clear" w:color="auto" w:fill="182955"/>
          </w:tcPr>
          <w:p w14:paraId="4D80A23F" w14:textId="0CE222CC" w:rsidR="00B54C92" w:rsidRDefault="00B54C92" w:rsidP="00B54C92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182955"/>
                <w:kern w:val="0"/>
                <w:sz w:val="23"/>
                <w:szCs w:val="23"/>
                <w:lang w:eastAsia="en-GB"/>
                <w14:ligatures w14:val="none"/>
              </w:rPr>
            </w:pPr>
            <w:r w:rsidRPr="00B54C92">
              <w:rPr>
                <w:rFonts w:ascii="Calibri" w:eastAsia="Times New Roman" w:hAnsi="Calibri" w:cs="Calibri"/>
                <w:color w:val="FFFFFF" w:themeColor="background1"/>
                <w:kern w:val="0"/>
                <w:sz w:val="23"/>
                <w:szCs w:val="23"/>
                <w:lang w:eastAsia="en-GB"/>
                <w14:ligatures w14:val="none"/>
              </w:rPr>
              <w:t>100 Lottery Subscribers</w:t>
            </w:r>
          </w:p>
        </w:tc>
      </w:tr>
      <w:tr w:rsidR="00B54C92" w14:paraId="72482486" w14:textId="77777777" w:rsidTr="00B54C92">
        <w:tc>
          <w:tcPr>
            <w:tcW w:w="4508" w:type="dxa"/>
          </w:tcPr>
          <w:p w14:paraId="70E80477" w14:textId="526E5A37" w:rsidR="00B54C92" w:rsidRDefault="00B54C92" w:rsidP="00D41C4F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182955"/>
                <w:kern w:val="0"/>
                <w:sz w:val="23"/>
                <w:szCs w:val="23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182955"/>
                <w:kern w:val="0"/>
                <w:sz w:val="23"/>
                <w:szCs w:val="23"/>
                <w:lang w:eastAsia="en-GB"/>
                <w14:ligatures w14:val="none"/>
              </w:rPr>
              <w:t>First Prize</w:t>
            </w:r>
          </w:p>
        </w:tc>
        <w:tc>
          <w:tcPr>
            <w:tcW w:w="4508" w:type="dxa"/>
          </w:tcPr>
          <w:p w14:paraId="10003043" w14:textId="53FE4D84" w:rsidR="00B54C92" w:rsidRDefault="00694163" w:rsidP="00D41C4F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182955"/>
                <w:kern w:val="0"/>
                <w:sz w:val="23"/>
                <w:szCs w:val="23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182955"/>
                <w:kern w:val="0"/>
                <w:sz w:val="23"/>
                <w:szCs w:val="23"/>
                <w:lang w:eastAsia="en-GB"/>
                <w14:ligatures w14:val="none"/>
              </w:rPr>
              <w:t>£150</w:t>
            </w:r>
          </w:p>
        </w:tc>
      </w:tr>
      <w:tr w:rsidR="00B54C92" w14:paraId="6BAD8F89" w14:textId="77777777" w:rsidTr="00B54C92">
        <w:tc>
          <w:tcPr>
            <w:tcW w:w="4508" w:type="dxa"/>
          </w:tcPr>
          <w:p w14:paraId="54AE0CA2" w14:textId="609981EA" w:rsidR="00B54C92" w:rsidRDefault="00B54C92" w:rsidP="00D41C4F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182955"/>
                <w:kern w:val="0"/>
                <w:sz w:val="23"/>
                <w:szCs w:val="23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182955"/>
                <w:kern w:val="0"/>
                <w:sz w:val="23"/>
                <w:szCs w:val="23"/>
                <w:lang w:eastAsia="en-GB"/>
                <w14:ligatures w14:val="none"/>
              </w:rPr>
              <w:t>Second Prize</w:t>
            </w:r>
          </w:p>
        </w:tc>
        <w:tc>
          <w:tcPr>
            <w:tcW w:w="4508" w:type="dxa"/>
          </w:tcPr>
          <w:p w14:paraId="34278888" w14:textId="069E6F62" w:rsidR="00B54C92" w:rsidRDefault="00694163" w:rsidP="00D41C4F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182955"/>
                <w:kern w:val="0"/>
                <w:sz w:val="23"/>
                <w:szCs w:val="23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182955"/>
                <w:kern w:val="0"/>
                <w:sz w:val="23"/>
                <w:szCs w:val="23"/>
                <w:lang w:eastAsia="en-GB"/>
                <w14:ligatures w14:val="none"/>
              </w:rPr>
              <w:t>£75</w:t>
            </w:r>
          </w:p>
        </w:tc>
      </w:tr>
      <w:tr w:rsidR="00B54C92" w14:paraId="35A41E73" w14:textId="77777777" w:rsidTr="00B54C92">
        <w:tc>
          <w:tcPr>
            <w:tcW w:w="4508" w:type="dxa"/>
          </w:tcPr>
          <w:p w14:paraId="7C687B91" w14:textId="51C3FF26" w:rsidR="00B54C92" w:rsidRDefault="00B54C92" w:rsidP="00D41C4F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182955"/>
                <w:kern w:val="0"/>
                <w:sz w:val="23"/>
                <w:szCs w:val="23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182955"/>
                <w:kern w:val="0"/>
                <w:sz w:val="23"/>
                <w:szCs w:val="23"/>
                <w:lang w:eastAsia="en-GB"/>
                <w14:ligatures w14:val="none"/>
              </w:rPr>
              <w:t>Third Prize</w:t>
            </w:r>
          </w:p>
        </w:tc>
        <w:tc>
          <w:tcPr>
            <w:tcW w:w="4508" w:type="dxa"/>
          </w:tcPr>
          <w:p w14:paraId="4F59732B" w14:textId="659EFC14" w:rsidR="00B54C92" w:rsidRDefault="00694163" w:rsidP="00D41C4F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182955"/>
                <w:kern w:val="0"/>
                <w:sz w:val="23"/>
                <w:szCs w:val="23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182955"/>
                <w:kern w:val="0"/>
                <w:sz w:val="23"/>
                <w:szCs w:val="23"/>
                <w:lang w:eastAsia="en-GB"/>
                <w14:ligatures w14:val="none"/>
              </w:rPr>
              <w:t>£25</w:t>
            </w:r>
          </w:p>
        </w:tc>
      </w:tr>
    </w:tbl>
    <w:p w14:paraId="2B89856D" w14:textId="77777777" w:rsidR="00B54C92" w:rsidRDefault="00B54C92" w:rsidP="00D41C4F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54C92" w14:paraId="58BA60F0" w14:textId="77777777" w:rsidTr="00B54C92">
        <w:tc>
          <w:tcPr>
            <w:tcW w:w="9016" w:type="dxa"/>
            <w:gridSpan w:val="2"/>
            <w:shd w:val="clear" w:color="auto" w:fill="182955"/>
          </w:tcPr>
          <w:p w14:paraId="2C4E73BA" w14:textId="1BA0BD71" w:rsidR="00B54C92" w:rsidRDefault="00B54C92" w:rsidP="00B54C92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182955"/>
                <w:kern w:val="0"/>
                <w:sz w:val="23"/>
                <w:szCs w:val="23"/>
                <w:lang w:eastAsia="en-GB"/>
                <w14:ligatures w14:val="none"/>
              </w:rPr>
            </w:pPr>
            <w:r w:rsidRPr="00B54C92">
              <w:rPr>
                <w:rFonts w:ascii="Calibri" w:eastAsia="Times New Roman" w:hAnsi="Calibri" w:cs="Calibri"/>
                <w:color w:val="FFFFFF" w:themeColor="background1"/>
                <w:kern w:val="0"/>
                <w:sz w:val="23"/>
                <w:szCs w:val="23"/>
                <w:lang w:eastAsia="en-GB"/>
                <w14:ligatures w14:val="none"/>
              </w:rPr>
              <w:t>2</w:t>
            </w:r>
            <w:r w:rsidRPr="00B54C92">
              <w:rPr>
                <w:rFonts w:ascii="Calibri" w:eastAsia="Times New Roman" w:hAnsi="Calibri" w:cs="Calibri"/>
                <w:color w:val="FFFFFF" w:themeColor="background1"/>
                <w:kern w:val="0"/>
                <w:sz w:val="23"/>
                <w:szCs w:val="23"/>
                <w:lang w:eastAsia="en-GB"/>
                <w14:ligatures w14:val="none"/>
              </w:rPr>
              <w:t>00 Lottery Subscribers</w:t>
            </w:r>
          </w:p>
        </w:tc>
      </w:tr>
      <w:tr w:rsidR="00B54C92" w14:paraId="1F7B307E" w14:textId="77777777" w:rsidTr="00005D90">
        <w:tc>
          <w:tcPr>
            <w:tcW w:w="4508" w:type="dxa"/>
          </w:tcPr>
          <w:p w14:paraId="0125C423" w14:textId="77777777" w:rsidR="00B54C92" w:rsidRDefault="00B54C92" w:rsidP="00005D90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182955"/>
                <w:kern w:val="0"/>
                <w:sz w:val="23"/>
                <w:szCs w:val="23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182955"/>
                <w:kern w:val="0"/>
                <w:sz w:val="23"/>
                <w:szCs w:val="23"/>
                <w:lang w:eastAsia="en-GB"/>
                <w14:ligatures w14:val="none"/>
              </w:rPr>
              <w:t>First Prize</w:t>
            </w:r>
          </w:p>
        </w:tc>
        <w:tc>
          <w:tcPr>
            <w:tcW w:w="4508" w:type="dxa"/>
          </w:tcPr>
          <w:p w14:paraId="20E22A3D" w14:textId="39BAD54A" w:rsidR="00B54C92" w:rsidRDefault="0080518D" w:rsidP="00005D90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182955"/>
                <w:kern w:val="0"/>
                <w:sz w:val="23"/>
                <w:szCs w:val="23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182955"/>
                <w:kern w:val="0"/>
                <w:sz w:val="23"/>
                <w:szCs w:val="23"/>
                <w:lang w:eastAsia="en-GB"/>
                <w14:ligatures w14:val="none"/>
              </w:rPr>
              <w:t>£300</w:t>
            </w:r>
          </w:p>
        </w:tc>
      </w:tr>
      <w:tr w:rsidR="00B54C92" w14:paraId="72191FE1" w14:textId="77777777" w:rsidTr="00005D90">
        <w:tc>
          <w:tcPr>
            <w:tcW w:w="4508" w:type="dxa"/>
          </w:tcPr>
          <w:p w14:paraId="540017F1" w14:textId="77777777" w:rsidR="00B54C92" w:rsidRDefault="00B54C92" w:rsidP="00005D90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182955"/>
                <w:kern w:val="0"/>
                <w:sz w:val="23"/>
                <w:szCs w:val="23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182955"/>
                <w:kern w:val="0"/>
                <w:sz w:val="23"/>
                <w:szCs w:val="23"/>
                <w:lang w:eastAsia="en-GB"/>
                <w14:ligatures w14:val="none"/>
              </w:rPr>
              <w:t>Second Prize</w:t>
            </w:r>
          </w:p>
        </w:tc>
        <w:tc>
          <w:tcPr>
            <w:tcW w:w="4508" w:type="dxa"/>
          </w:tcPr>
          <w:p w14:paraId="22A369A8" w14:textId="43DB13F5" w:rsidR="00B54C92" w:rsidRDefault="0080518D" w:rsidP="00005D90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182955"/>
                <w:kern w:val="0"/>
                <w:sz w:val="23"/>
                <w:szCs w:val="23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182955"/>
                <w:kern w:val="0"/>
                <w:sz w:val="23"/>
                <w:szCs w:val="23"/>
                <w:lang w:eastAsia="en-GB"/>
                <w14:ligatures w14:val="none"/>
              </w:rPr>
              <w:t>£150</w:t>
            </w:r>
          </w:p>
        </w:tc>
      </w:tr>
      <w:tr w:rsidR="00B54C92" w14:paraId="480C2E83" w14:textId="77777777" w:rsidTr="00005D90">
        <w:tc>
          <w:tcPr>
            <w:tcW w:w="4508" w:type="dxa"/>
          </w:tcPr>
          <w:p w14:paraId="48E8F060" w14:textId="77777777" w:rsidR="00B54C92" w:rsidRDefault="00B54C92" w:rsidP="00005D90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182955"/>
                <w:kern w:val="0"/>
                <w:sz w:val="23"/>
                <w:szCs w:val="23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182955"/>
                <w:kern w:val="0"/>
                <w:sz w:val="23"/>
                <w:szCs w:val="23"/>
                <w:lang w:eastAsia="en-GB"/>
                <w14:ligatures w14:val="none"/>
              </w:rPr>
              <w:t>Third Prize</w:t>
            </w:r>
          </w:p>
        </w:tc>
        <w:tc>
          <w:tcPr>
            <w:tcW w:w="4508" w:type="dxa"/>
          </w:tcPr>
          <w:p w14:paraId="2B5A7376" w14:textId="4BA299FB" w:rsidR="00B54C92" w:rsidRDefault="0080518D" w:rsidP="00005D90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182955"/>
                <w:kern w:val="0"/>
                <w:sz w:val="23"/>
                <w:szCs w:val="23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182955"/>
                <w:kern w:val="0"/>
                <w:sz w:val="23"/>
                <w:szCs w:val="23"/>
                <w:lang w:eastAsia="en-GB"/>
                <w14:ligatures w14:val="none"/>
              </w:rPr>
              <w:t>£50</w:t>
            </w:r>
          </w:p>
        </w:tc>
      </w:tr>
    </w:tbl>
    <w:p w14:paraId="0CCEB5E2" w14:textId="38B1354B" w:rsidR="00D41C4F" w:rsidRPr="00D41C4F" w:rsidRDefault="00D41C4F" w:rsidP="00D41C4F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</w:pPr>
      <w:r w:rsidRPr="00D41C4F"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  <w:t xml:space="preserve">7. Entry is via </w:t>
      </w:r>
      <w:r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  <w:t xml:space="preserve">direct debit (through GoCardless) </w:t>
      </w:r>
      <w:r w:rsidRPr="00D41C4F"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  <w:t xml:space="preserve">at a cost of £5 per month. </w:t>
      </w:r>
      <w:r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  <w:t>P</w:t>
      </w:r>
      <w:r w:rsidRPr="00D41C4F"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  <w:t xml:space="preserve">ayment </w:t>
      </w:r>
      <w:r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  <w:t>will be automatically taken on the 1</w:t>
      </w:r>
      <w:r w:rsidRPr="00D41C4F">
        <w:rPr>
          <w:rFonts w:ascii="Calibri" w:eastAsia="Times New Roman" w:hAnsi="Calibri" w:cs="Calibri"/>
          <w:color w:val="182955"/>
          <w:kern w:val="0"/>
          <w:sz w:val="23"/>
          <w:szCs w:val="23"/>
          <w:vertAlign w:val="superscript"/>
          <w:lang w:eastAsia="en-GB"/>
          <w14:ligatures w14:val="none"/>
        </w:rPr>
        <w:t>st</w:t>
      </w:r>
      <w:r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  <w:t xml:space="preserve"> of every month. Payment must be successful for the</w:t>
      </w:r>
      <w:r w:rsidRPr="00D41C4F"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  <w:t xml:space="preserve"> relevant month before an individual can be entered into that draw. </w:t>
      </w:r>
      <w:r w:rsidRPr="002E5CF6"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  <w:t xml:space="preserve">Additional </w:t>
      </w:r>
      <w:r w:rsidR="002E5CF6" w:rsidRPr="002E5CF6"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  <w:t>subscriptions</w:t>
      </w:r>
      <w:r w:rsidRPr="002E5CF6"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  <w:t xml:space="preserve"> in multiples of £5 can be made by any individual</w:t>
      </w:r>
      <w:r w:rsidR="002E5CF6" w:rsidRPr="002E5CF6"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  <w:t xml:space="preserve"> </w:t>
      </w:r>
      <w:r w:rsidRPr="002E5CF6"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  <w:t>should they wish to increase their contribution to the Club’s funds and equally increase the chances of winning the monthly prize.</w:t>
      </w:r>
    </w:p>
    <w:p w14:paraId="71245D97" w14:textId="0B88B5EB" w:rsidR="00D41C4F" w:rsidRPr="00D41C4F" w:rsidRDefault="00D41C4F" w:rsidP="00D41C4F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</w:pPr>
      <w:r w:rsidRPr="00D41C4F"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  <w:t>8. Any cancelled payments will automatically lead to the individual not being eligible for the following draw.</w:t>
      </w:r>
    </w:p>
    <w:p w14:paraId="1B27566E" w14:textId="4196E55D" w:rsidR="00D41C4F" w:rsidRPr="00D41C4F" w:rsidRDefault="00D41C4F" w:rsidP="00D41C4F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</w:pPr>
      <w:r w:rsidRPr="00D41C4F">
        <w:rPr>
          <w:rFonts w:ascii="Calibri" w:eastAsia="Times New Roman" w:hAnsi="Calibri" w:cs="Calibri"/>
          <w:color w:val="182955"/>
          <w:kern w:val="0"/>
          <w:sz w:val="23"/>
          <w:szCs w:val="23"/>
          <w:lang w:eastAsia="en-GB"/>
          <w14:ligatures w14:val="none"/>
        </w:rPr>
        <w:lastRenderedPageBreak/>
        <w:t>9. Monies raised through ‘The Wallsend Rugby Football Club Foundation Lottery’ will be clearly shown in the Foundation’s accounts and presented at the AGM on an annual basis.</w:t>
      </w:r>
    </w:p>
    <w:p w14:paraId="0942C4E0" w14:textId="77777777" w:rsidR="00F45741" w:rsidRPr="00D41C4F" w:rsidRDefault="00F45741">
      <w:pPr>
        <w:rPr>
          <w:rFonts w:ascii="Calibri" w:hAnsi="Calibri" w:cs="Calibri"/>
        </w:rPr>
      </w:pPr>
    </w:p>
    <w:sectPr w:rsidR="00F45741" w:rsidRPr="00D41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4F"/>
    <w:rsid w:val="000C3ED9"/>
    <w:rsid w:val="002E5CF6"/>
    <w:rsid w:val="005D5A4B"/>
    <w:rsid w:val="00694163"/>
    <w:rsid w:val="0080518D"/>
    <w:rsid w:val="00B54C92"/>
    <w:rsid w:val="00D41C4F"/>
    <w:rsid w:val="00E75E5F"/>
    <w:rsid w:val="00F4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E6218"/>
  <w15:chartTrackingRefBased/>
  <w15:docId w15:val="{D991A38D-F9C1-A847-99E6-34755EB5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C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C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C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C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C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C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C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C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C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41C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C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C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C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C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C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C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C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C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C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C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C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C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C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C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C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C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C4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54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A50D53-896A-1342-9DF0-4787554F2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388</Words>
  <Characters>1918</Characters>
  <Application>Microsoft Office Word</Application>
  <DocSecurity>0</DocSecurity>
  <Lines>47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Slator</dc:creator>
  <cp:keywords/>
  <dc:description/>
  <cp:lastModifiedBy>John Slator</cp:lastModifiedBy>
  <cp:revision>3</cp:revision>
  <dcterms:created xsi:type="dcterms:W3CDTF">2024-03-04T20:21:00Z</dcterms:created>
  <dcterms:modified xsi:type="dcterms:W3CDTF">2024-03-05T10:24:00Z</dcterms:modified>
</cp:coreProperties>
</file>